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4DD5" w:rsidR="00353C15" w:rsidP="6B235EB6" w:rsidRDefault="00314DD5" w14:paraId="47CCAB1C" w14:textId="67B90E5A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Formato 3 de 3</w:t>
      </w:r>
    </w:p>
    <w:p w:rsidR="00314DD5" w:rsidP="6B235EB6" w:rsidRDefault="00314DD5" w14:paraId="337AD414" w14:textId="3D8EF5A2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Manifestación de no haber sido sancionado por violencia política en razón de género</w:t>
      </w:r>
    </w:p>
    <w:p w:rsidRPr="00AD376A" w:rsidR="001701B4" w:rsidP="00954E5E" w:rsidRDefault="001701B4" w14:paraId="7776DC6D" w14:textId="77777777">
      <w:pPr>
        <w:jc w:val="center"/>
        <w:rPr>
          <w:rFonts w:ascii="Arial Rounded MT Bold" w:hAnsi="Arial Rounded MT Bold"/>
          <w:b/>
          <w:lang w:val="es-ES"/>
        </w:rPr>
      </w:pPr>
    </w:p>
    <w:p w:rsidR="00353C15" w:rsidP="00353C15" w:rsidRDefault="00353C15" w14:paraId="79AA99D6" w14:textId="77777777">
      <w:pPr>
        <w:rPr>
          <w:lang w:val="es-ES"/>
        </w:rPr>
      </w:pPr>
    </w:p>
    <w:tbl>
      <w:tblPr>
        <w:tblStyle w:val="Tablaconcuadrcula"/>
        <w:tblW w:w="7695" w:type="dxa"/>
        <w:jc w:val="right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619"/>
        <w:gridCol w:w="284"/>
        <w:gridCol w:w="425"/>
        <w:gridCol w:w="425"/>
        <w:gridCol w:w="1134"/>
        <w:gridCol w:w="851"/>
      </w:tblGrid>
      <w:tr w:rsidR="007D61F9" w:rsidTr="007D61F9" w14:paraId="2F095806" w14:textId="77777777">
        <w:trPr>
          <w:trHeight w:val="198"/>
          <w:jc w:val="right"/>
        </w:trPr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7D61F9" w:rsidP="001D09E9" w:rsidRDefault="007D61F9" w14:paraId="6345458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F9" w:rsidP="001D09E9" w:rsidRDefault="007D61F9" w14:paraId="73887F2A" w14:textId="77777777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7D61F9" w:rsidP="001D09E9" w:rsidRDefault="007D61F9" w14:paraId="56836086" w14:textId="77777777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Dgo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F9" w:rsidP="001D09E9" w:rsidRDefault="007D61F9" w14:paraId="091ACEAC" w14:textId="7777777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7D61F9" w:rsidP="001D09E9" w:rsidRDefault="007D61F9" w14:paraId="647755B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F9" w:rsidP="001D09E9" w:rsidRDefault="007D61F9" w14:paraId="5120B81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7D61F9" w:rsidP="001D09E9" w:rsidRDefault="007D61F9" w14:paraId="6F42CC9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F9" w:rsidP="001D09E9" w:rsidRDefault="007D61F9" w14:paraId="70B01B04" w14:textId="28DF16F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02008C">
              <w:rPr>
                <w:sz w:val="20"/>
                <w:szCs w:val="20"/>
              </w:rPr>
              <w:t>3</w:t>
            </w:r>
          </w:p>
        </w:tc>
      </w:tr>
      <w:tr w:rsidR="007D61F9" w:rsidTr="007D61F9" w14:paraId="693A05DE" w14:textId="77777777">
        <w:trPr>
          <w:trHeight w:val="93"/>
          <w:jc w:val="right"/>
        </w:trPr>
        <w:tc>
          <w:tcPr>
            <w:tcW w:w="37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1482A37E" w14:textId="77777777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72C6CCEC" w14:textId="77777777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4FB063C2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3CEFE437" w14:textId="77777777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5A12EA8B" w14:textId="77777777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22BCCB29" w14:textId="777777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3FCAB69E" w14:textId="77777777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16F6A" w:rsidR="007D61F9" w:rsidP="001D09E9" w:rsidRDefault="007D61F9" w14:paraId="5ECC9341" w14:textId="77777777">
            <w:pPr>
              <w:jc w:val="center"/>
              <w:rPr>
                <w:sz w:val="12"/>
                <w:szCs w:val="12"/>
              </w:rPr>
            </w:pPr>
          </w:p>
        </w:tc>
      </w:tr>
    </w:tbl>
    <w:p w:rsidRPr="001701B4" w:rsidR="00353C15" w:rsidP="00353C15" w:rsidRDefault="00353C15" w14:paraId="4AFAAF4D" w14:textId="6E404EBE">
      <w:pPr>
        <w:rPr>
          <w:sz w:val="22"/>
          <w:szCs w:val="22"/>
          <w:lang w:val="es-ES"/>
        </w:rPr>
      </w:pPr>
    </w:p>
    <w:p w:rsidRPr="00314DD5" w:rsidR="009B68EE" w:rsidP="00617B63" w:rsidRDefault="009B68EE" w14:paraId="13D1C5F9" w14:textId="77777777">
      <w:pPr>
        <w:ind w:left="284"/>
        <w:rPr>
          <w:b/>
          <w:sz w:val="22"/>
          <w:szCs w:val="22"/>
          <w:lang w:val="es-ES"/>
        </w:rPr>
      </w:pPr>
      <w:r w:rsidRPr="00314DD5">
        <w:rPr>
          <w:b/>
          <w:sz w:val="22"/>
          <w:szCs w:val="22"/>
          <w:lang w:val="es-ES"/>
        </w:rPr>
        <w:t>Instituto Electoral y de Participación Ciudadana del</w:t>
      </w:r>
    </w:p>
    <w:p w:rsidRPr="00314DD5" w:rsidR="009B68EE" w:rsidP="00617B63" w:rsidRDefault="009B68EE" w14:paraId="71A49142" w14:textId="2BBE2F1F">
      <w:pPr>
        <w:ind w:left="284"/>
        <w:rPr>
          <w:b/>
          <w:sz w:val="22"/>
          <w:szCs w:val="22"/>
          <w:lang w:val="es-ES"/>
        </w:rPr>
      </w:pPr>
      <w:r w:rsidRPr="00314DD5">
        <w:rPr>
          <w:b/>
          <w:sz w:val="22"/>
          <w:szCs w:val="22"/>
          <w:lang w:val="es-ES"/>
        </w:rPr>
        <w:t>Estado de Durango</w:t>
      </w:r>
      <w:r w:rsidRPr="00314DD5" w:rsidR="00314DD5">
        <w:rPr>
          <w:b/>
          <w:sz w:val="22"/>
          <w:szCs w:val="22"/>
          <w:lang w:val="es-ES"/>
        </w:rPr>
        <w:t>.</w:t>
      </w:r>
    </w:p>
    <w:p w:rsidRPr="009B68EE" w:rsidR="00353C15" w:rsidP="00617B63" w:rsidRDefault="009B68EE" w14:paraId="51658CD5" w14:textId="77777777">
      <w:pPr>
        <w:ind w:left="284"/>
        <w:rPr>
          <w:b/>
          <w:sz w:val="22"/>
          <w:szCs w:val="22"/>
          <w:lang w:val="es-ES"/>
        </w:rPr>
      </w:pPr>
      <w:r w:rsidRPr="00314DD5">
        <w:rPr>
          <w:rFonts w:ascii="Arial Narrow" w:hAnsi="Arial Narrow" w:eastAsia="Times New Roman" w:cs="Segoe UI"/>
          <w:sz w:val="22"/>
          <w:szCs w:val="22"/>
          <w:lang w:val="es-MX" w:eastAsia="es-MX"/>
        </w:rPr>
        <w:t>PRESENTE</w:t>
      </w:r>
      <w:r w:rsidRPr="009B68EE" w:rsidR="00353C15">
        <w:rPr>
          <w:b/>
          <w:sz w:val="22"/>
          <w:szCs w:val="22"/>
          <w:lang w:val="es-ES"/>
        </w:rPr>
        <w:t xml:space="preserve"> </w:t>
      </w:r>
    </w:p>
    <w:p w:rsidRPr="009B68EE" w:rsidR="00353C15" w:rsidP="00353C15" w:rsidRDefault="00353C15" w14:paraId="3FD8AAF5" w14:textId="77777777">
      <w:pPr>
        <w:rPr>
          <w:sz w:val="22"/>
          <w:szCs w:val="22"/>
          <w:lang w:val="es-ES"/>
        </w:rPr>
      </w:pPr>
    </w:p>
    <w:p w:rsidRPr="00314DD5" w:rsidR="00353C15" w:rsidP="2BE3CE0B" w:rsidRDefault="00353C15" w14:paraId="76236233" w14:textId="6C901982">
      <w:pPr>
        <w:ind w:left="284" w:right="310"/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  <w:r w:rsidRPr="577C36A9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Con fundamento en lo dispuesto en el artículo </w:t>
      </w:r>
      <w:r w:rsidRPr="577C36A9" w:rsidR="49BC2033">
        <w:rPr>
          <w:rFonts w:ascii="Arial Narrow" w:hAnsi="Arial Narrow" w:eastAsia="Times New Roman" w:cs="Segoe UI"/>
          <w:sz w:val="22"/>
          <w:szCs w:val="22"/>
          <w:lang w:val="es-MX" w:eastAsia="es-MX"/>
        </w:rPr>
        <w:t>38</w:t>
      </w:r>
      <w:r w:rsidRPr="577C36A9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, </w:t>
      </w:r>
      <w:r w:rsidRPr="577C36A9" w:rsidR="34CC7343">
        <w:rPr>
          <w:rFonts w:ascii="Arial Narrow" w:hAnsi="Arial Narrow" w:eastAsia="Times New Roman" w:cs="Segoe UI"/>
          <w:sz w:val="22"/>
          <w:szCs w:val="22"/>
          <w:lang w:val="es-MX" w:eastAsia="es-MX"/>
        </w:rPr>
        <w:t>fracción VII</w:t>
      </w:r>
      <w:r w:rsidRPr="577C36A9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>, de la Constitución Política de los Estados Unidos Mexicanos; artículos 2, párrafo 1, inciso d); 4, párrafo 2; y 6, párrafo 2 de la Ley General de Instituciones y Procedimientos Electorales; artículos 20, 21 y 22 del Reglamento de Elecciones del Instituto Nacional Electoral; artículos 88, numeral 1, fra</w:t>
      </w:r>
      <w:r w:rsidRPr="577C36A9" w:rsidR="00904575">
        <w:rPr>
          <w:rFonts w:ascii="Arial Narrow" w:hAnsi="Arial Narrow" w:eastAsia="Times New Roman" w:cs="Segoe UI"/>
          <w:sz w:val="22"/>
          <w:szCs w:val="22"/>
          <w:lang w:val="es-MX" w:eastAsia="es-MX"/>
        </w:rPr>
        <w:t>cciones I, III, IV, XXXVI y XXX</w:t>
      </w:r>
      <w:r w:rsidRPr="577C36A9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IX de la Ley de Instituciones y Procedimientos Electorales para el Estado de Durango; </w:t>
      </w:r>
      <w:r w:rsidRPr="577C36A9" w:rsidR="00314DD5">
        <w:rPr>
          <w:rFonts w:ascii="Arial Narrow" w:hAnsi="Arial Narrow" w:eastAsia="Arial Narrow" w:cs="Arial Narrow"/>
          <w:sz w:val="22"/>
          <w:szCs w:val="22"/>
          <w:lang w:val="es-MX"/>
        </w:rPr>
        <w:t>artículo 9, numeral 1</w:t>
      </w:r>
      <w:r w:rsidRPr="577C36A9" w:rsidR="00EA22DB">
        <w:rPr>
          <w:rFonts w:ascii="Arial Narrow" w:hAnsi="Arial Narrow" w:eastAsia="Arial Narrow" w:cs="Arial Narrow"/>
          <w:sz w:val="22"/>
          <w:szCs w:val="22"/>
          <w:lang w:val="es-MX"/>
        </w:rPr>
        <w:t>, fracción IV</w:t>
      </w:r>
      <w:r w:rsidRPr="577C36A9" w:rsidR="00314DD5">
        <w:rPr>
          <w:rFonts w:ascii="Arial Narrow" w:hAnsi="Arial Narrow" w:eastAsia="Arial Narrow" w:cs="Arial Narrow"/>
          <w:sz w:val="22"/>
          <w:szCs w:val="22"/>
          <w:lang w:val="es-MX"/>
        </w:rPr>
        <w:t xml:space="preserve"> del Reglamento para la Selección, Designación y Remoción de las personas titulares de las Presidencias, Secretarías y Consejerías de los Consejos Municipales Electorales del Instituto Electoral y de Participación Ciudadana del Estado de Durango; </w:t>
      </w:r>
      <w:r w:rsidRPr="577C36A9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y artículo 11, numeral 3, del Reglamento Interior del Instituto Electoral y de Participación Ciudadana del Estado de Durango; así como lo dispuesto en la </w:t>
      </w:r>
      <w:r w:rsidRPr="577C36A9" w:rsidR="2C1DC66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 xml:space="preserve">Convocatoria pública dirigida a la ciudadanía duranguense que </w:t>
      </w:r>
      <w:r w:rsidRPr="577C36A9" w:rsidR="2C1DC66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 xml:space="preserve">desee participar en los dos próximos Procesos Electorales Locales en los cargos vacantes de Presidencia, Consejerías propietarias y/o suplentes y Secretarías de los Consejos Municipales Electorales </w:t>
      </w:r>
      <w:r w:rsidRPr="577C36A9" w:rsidR="2C1DC667">
        <w:rPr>
          <w:rFonts w:ascii="Arial Narrow" w:hAnsi="Arial Narrow" w:eastAsia="Arial Narrow" w:cs="Arial Narrow"/>
          <w:color w:val="auto"/>
          <w:sz w:val="22"/>
          <w:szCs w:val="22"/>
          <w:u w:val="none"/>
          <w:lang w:val="es-MX"/>
        </w:rPr>
        <w:t>de Durango, Guadalupe Victoria, Mapimí, Gómez Palacio, Lerdo, Cuencamé y Pueblo Nuevo</w:t>
      </w:r>
      <w:r w:rsidRPr="577C36A9" w:rsidR="2C1DC667">
        <w:rPr>
          <w:rFonts w:ascii="Arial Narrow" w:hAnsi="Arial Narrow" w:eastAsia="Arial Narrow" w:cs="Arial Narrow"/>
          <w:color w:val="auto"/>
          <w:sz w:val="22"/>
          <w:szCs w:val="22"/>
          <w:u w:val="single"/>
          <w:lang w:val="es-MX"/>
        </w:rPr>
        <w:t xml:space="preserve"> </w:t>
      </w:r>
      <w:r w:rsidRPr="577C36A9" w:rsidR="2C1DC667">
        <w:rPr>
          <w:rFonts w:ascii="Arial Narrow" w:hAnsi="Arial Narrow" w:eastAsia="Arial Narrow" w:cs="Arial Narrow"/>
          <w:color w:val="000000" w:themeColor="text1" w:themeTint="FF" w:themeShade="FF"/>
          <w:sz w:val="22"/>
          <w:szCs w:val="22"/>
          <w:lang w:val="es-MX"/>
        </w:rPr>
        <w:t>del Instituto Electoral y de Participación Ciudadana del Estado de Durango</w:t>
      </w:r>
      <w:r w:rsidRPr="577C36A9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>, manifiesto lo siguiente:</w:t>
      </w:r>
    </w:p>
    <w:p w:rsidRPr="00314DD5" w:rsidR="00353C15" w:rsidP="00353C15" w:rsidRDefault="00353C15" w14:paraId="467B3FA1" w14:textId="77777777">
      <w:pPr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</w:p>
    <w:p w:rsidRPr="00314DD5" w:rsidR="00353C15" w:rsidP="00055C5C" w:rsidRDefault="00353C15" w14:paraId="0144DC22" w14:textId="4B4EE192">
      <w:pPr>
        <w:ind w:left="284" w:right="310"/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  <w:r w:rsidRPr="258E1376">
        <w:rPr>
          <w:rFonts w:ascii="Arial Narrow" w:hAnsi="Arial Narrow" w:eastAsia="Times New Roman" w:cs="Segoe UI"/>
          <w:sz w:val="22"/>
          <w:szCs w:val="22"/>
          <w:lang w:val="es-MX" w:eastAsia="es-MX"/>
        </w:rPr>
        <w:t>Sabedor(a) de las penas que se aplican a quien declara falsamente ante alguna autoridad pública distinta a la judicial, en términos del artículo 385 del Código Penal del Estado Libre y Soberano de Durango, declaro bajo protesta de decir verdad que</w:t>
      </w:r>
      <w:r w:rsidRPr="258E1376" w:rsidR="4992FCC0">
        <w:rPr>
          <w:rFonts w:ascii="Arial Narrow" w:hAnsi="Arial Narrow" w:eastAsia="Times New Roman" w:cs="Segoe UI"/>
          <w:sz w:val="22"/>
          <w:szCs w:val="22"/>
          <w:lang w:val="es-MX" w:eastAsia="es-MX"/>
        </w:rPr>
        <w:t>:</w:t>
      </w:r>
    </w:p>
    <w:p w:rsidRPr="00314DD5" w:rsidR="00353C15" w:rsidP="00353C15" w:rsidRDefault="00353C15" w14:paraId="49BDB342" w14:textId="77777777">
      <w:pPr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</w:p>
    <w:p w:rsidRPr="00055C5C" w:rsidR="00353C15" w:rsidP="00055C5C" w:rsidRDefault="1142D8DE" w14:paraId="6D4812FC" w14:textId="121B2B96">
      <w:pPr>
        <w:pStyle w:val="Prrafodelista"/>
        <w:numPr>
          <w:ilvl w:val="0"/>
          <w:numId w:val="4"/>
        </w:numPr>
        <w:ind w:left="993" w:right="877"/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  <w:r w:rsidRPr="00055C5C">
        <w:rPr>
          <w:rFonts w:ascii="Arial Narrow" w:hAnsi="Arial Narrow" w:eastAsia="Times New Roman" w:cs="Segoe UI"/>
          <w:sz w:val="22"/>
          <w:szCs w:val="22"/>
          <w:lang w:val="es-MX" w:eastAsia="es-MX"/>
        </w:rPr>
        <w:t>N</w:t>
      </w:r>
      <w:r w:rsidRPr="00055C5C" w:rsidR="7109D021">
        <w:rPr>
          <w:rFonts w:ascii="Arial Narrow" w:hAnsi="Arial Narrow" w:eastAsia="Times New Roman" w:cs="Segoe UI"/>
          <w:sz w:val="22"/>
          <w:szCs w:val="22"/>
          <w:lang w:val="es-MX" w:eastAsia="es-MX"/>
        </w:rPr>
        <w:t>o he sido persona condenada por delito alguno, salvo que hubiese sido de carácter</w:t>
      </w:r>
      <w:r w:rsidRPr="00055C5C" w:rsidR="576C1507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 no intencional o imprudencial.</w:t>
      </w:r>
    </w:p>
    <w:p w:rsidRPr="00055C5C" w:rsidR="00353C15" w:rsidP="00055C5C" w:rsidRDefault="576C1507" w14:paraId="33A4C5A3" w14:textId="64A764F1">
      <w:pPr>
        <w:pStyle w:val="Prrafodelista"/>
        <w:numPr>
          <w:ilvl w:val="0"/>
          <w:numId w:val="4"/>
        </w:numPr>
        <w:ind w:left="993" w:right="877"/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  <w:r w:rsidRPr="00055C5C">
        <w:rPr>
          <w:rFonts w:ascii="Arial Narrow" w:hAnsi="Arial Narrow" w:eastAsia="Times New Roman" w:cs="Segoe UI"/>
          <w:sz w:val="22"/>
          <w:szCs w:val="22"/>
          <w:lang w:val="es-MX" w:eastAsia="es-MX"/>
        </w:rPr>
        <w:t>No estar inscrito en el Registro de Personas Sancionadas en Materia de Violencia Política contra las Mujeres en Razón de Género del Instituto Nacional Electoral.</w:t>
      </w:r>
    </w:p>
    <w:p w:rsidRPr="00055C5C" w:rsidR="00353C15" w:rsidP="00055C5C" w:rsidRDefault="09C90F00" w14:paraId="347A7021" w14:textId="16986676">
      <w:pPr>
        <w:pStyle w:val="Prrafodelista"/>
        <w:numPr>
          <w:ilvl w:val="0"/>
          <w:numId w:val="4"/>
        </w:numPr>
        <w:ind w:left="993" w:right="877"/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  <w:r w:rsidRPr="00055C5C">
        <w:rPr>
          <w:rFonts w:ascii="Arial Narrow" w:hAnsi="Arial Narrow" w:eastAsia="Times New Roman" w:cs="Segoe UI"/>
          <w:sz w:val="22"/>
          <w:szCs w:val="22"/>
          <w:lang w:val="es-MX" w:eastAsia="es-MX"/>
        </w:rPr>
        <w:t>No tener sentencia firme en cualquiera de sus tipos penales o supuestos, por delitos contra la vida, la integridad corporal, la libertad y el normal desarrollo</w:t>
      </w:r>
      <w:r w:rsidRPr="00055C5C" w:rsidR="00EA22DB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 psicosexual</w:t>
      </w:r>
      <w:r w:rsidRPr="00055C5C">
        <w:rPr>
          <w:rFonts w:ascii="Arial Narrow" w:hAnsi="Arial Narrow" w:eastAsia="Times New Roman" w:cs="Segoe UI"/>
          <w:sz w:val="22"/>
          <w:szCs w:val="22"/>
          <w:lang w:val="es-MX" w:eastAsia="es-MX"/>
        </w:rPr>
        <w:t>.</w:t>
      </w:r>
    </w:p>
    <w:p w:rsidRPr="00055C5C" w:rsidR="00353C15" w:rsidP="00055C5C" w:rsidRDefault="09C90F00" w14:paraId="0D92B995" w14:textId="34DC4615">
      <w:pPr>
        <w:pStyle w:val="Prrafodelista"/>
        <w:numPr>
          <w:ilvl w:val="0"/>
          <w:numId w:val="4"/>
        </w:numPr>
        <w:ind w:left="993" w:right="877"/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  <w:r w:rsidRPr="00055C5C">
        <w:rPr>
          <w:rFonts w:ascii="Arial Narrow" w:hAnsi="Arial Narrow" w:eastAsia="Times New Roman" w:cs="Segoe UI"/>
          <w:sz w:val="22"/>
          <w:szCs w:val="22"/>
          <w:lang w:val="es-MX" w:eastAsia="es-MX"/>
        </w:rPr>
        <w:t>No tener sentencia firme en cualquiera de sus tipos penales o supuestos por v</w:t>
      </w:r>
      <w:r w:rsidRPr="00055C5C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>iolencia familiar</w:t>
      </w:r>
      <w:r w:rsidRPr="00055C5C" w:rsidR="1510D5C0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, violencia familiar equiparada o </w:t>
      </w:r>
      <w:r w:rsidRPr="00055C5C" w:rsidR="476CC04B">
        <w:rPr>
          <w:rFonts w:ascii="Arial Narrow" w:hAnsi="Arial Narrow" w:eastAsia="Times New Roman" w:cs="Segoe UI"/>
          <w:sz w:val="22"/>
          <w:szCs w:val="22"/>
          <w:lang w:val="es-MX" w:eastAsia="es-MX"/>
        </w:rPr>
        <w:t>doméstica</w:t>
      </w:r>
      <w:r w:rsidRPr="00055C5C" w:rsidR="1510D5C0">
        <w:rPr>
          <w:rFonts w:ascii="Arial Narrow" w:hAnsi="Arial Narrow" w:eastAsia="Times New Roman" w:cs="Segoe UI"/>
          <w:sz w:val="22"/>
          <w:szCs w:val="22"/>
          <w:lang w:val="es-MX" w:eastAsia="es-MX"/>
        </w:rPr>
        <w:t>, violaci</w:t>
      </w:r>
      <w:r w:rsidRPr="00055C5C" w:rsidR="4DD356AF">
        <w:rPr>
          <w:rFonts w:ascii="Arial Narrow" w:hAnsi="Arial Narrow" w:eastAsia="Times New Roman" w:cs="Segoe UI"/>
          <w:sz w:val="22"/>
          <w:szCs w:val="22"/>
          <w:lang w:val="es-MX" w:eastAsia="es-MX"/>
        </w:rPr>
        <w:t>ó</w:t>
      </w:r>
      <w:r w:rsidRPr="00055C5C" w:rsidR="1510D5C0">
        <w:rPr>
          <w:rFonts w:ascii="Arial Narrow" w:hAnsi="Arial Narrow" w:eastAsia="Times New Roman" w:cs="Segoe UI"/>
          <w:sz w:val="22"/>
          <w:szCs w:val="22"/>
          <w:lang w:val="es-MX" w:eastAsia="es-MX"/>
        </w:rPr>
        <w:t>n</w:t>
      </w:r>
      <w:r w:rsidRPr="00055C5C" w:rsidR="00353C15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 </w:t>
      </w:r>
      <w:r w:rsidRPr="00055C5C" w:rsidR="69248212">
        <w:rPr>
          <w:rFonts w:ascii="Arial Narrow" w:hAnsi="Arial Narrow" w:eastAsia="Times New Roman" w:cs="Segoe UI"/>
          <w:sz w:val="22"/>
          <w:szCs w:val="22"/>
          <w:lang w:val="es-MX" w:eastAsia="es-MX"/>
        </w:rPr>
        <w:t xml:space="preserve">a la intimidad sexual, </w:t>
      </w:r>
      <w:r w:rsidRPr="00055C5C" w:rsidR="74DB1229">
        <w:rPr>
          <w:rFonts w:ascii="Arial Narrow" w:hAnsi="Arial Narrow" w:eastAsia="Times New Roman" w:cs="Segoe UI"/>
          <w:sz w:val="22"/>
          <w:szCs w:val="22"/>
          <w:lang w:val="es-MX" w:eastAsia="es-MX"/>
        </w:rPr>
        <w:t>o violencia política contra las mujeres en razón de género.</w:t>
      </w:r>
    </w:p>
    <w:p w:rsidRPr="00055C5C" w:rsidR="1F1013B3" w:rsidP="00055C5C" w:rsidRDefault="1F1013B3" w14:paraId="484EC990" w14:textId="70D0AD03">
      <w:pPr>
        <w:pStyle w:val="Prrafodelista"/>
        <w:numPr>
          <w:ilvl w:val="0"/>
          <w:numId w:val="4"/>
        </w:numPr>
        <w:ind w:left="993" w:right="877"/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  <w:r w:rsidRPr="00055C5C">
        <w:rPr>
          <w:rFonts w:ascii="Arial Narrow" w:hAnsi="Arial Narrow" w:eastAsia="Times New Roman" w:cs="Segoe UI"/>
          <w:sz w:val="22"/>
          <w:szCs w:val="22"/>
          <w:lang w:val="es-MX" w:eastAsia="es-MX"/>
        </w:rPr>
        <w:t>No tener sentencia firme como persona deudora alimentaria morosa.</w:t>
      </w:r>
    </w:p>
    <w:p w:rsidRPr="00314DD5" w:rsidR="680768D6" w:rsidP="680768D6" w:rsidRDefault="680768D6" w14:paraId="1DAA7D83" w14:textId="0B064F15">
      <w:pPr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</w:p>
    <w:p w:rsidRPr="00314DD5" w:rsidR="334B0909" w:rsidP="00314DD5" w:rsidRDefault="334B0909" w14:paraId="3FC29D29" w14:textId="1D53EC41">
      <w:pPr>
        <w:rPr>
          <w:rFonts w:ascii="Arial Narrow" w:hAnsi="Arial Narrow" w:eastAsia="Times New Roman" w:cs="Segoe UI"/>
          <w:sz w:val="22"/>
          <w:szCs w:val="22"/>
          <w:lang w:val="es-MX" w:eastAsia="es-MX"/>
        </w:rPr>
      </w:pPr>
    </w:p>
    <w:p w:rsidRPr="00314DD5" w:rsidR="00353C15" w:rsidP="00314DD5" w:rsidRDefault="00353C15" w14:paraId="1E675EB0" w14:textId="77777777">
      <w:pPr>
        <w:jc w:val="center"/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</w:pPr>
      <w:r w:rsidRPr="00314DD5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>ATENTAMENTE</w:t>
      </w:r>
    </w:p>
    <w:p w:rsidRPr="00314DD5" w:rsidR="00353C15" w:rsidP="00314DD5" w:rsidRDefault="00353C15" w14:paraId="7EA84CBE" w14:textId="77777777">
      <w:pPr>
        <w:jc w:val="center"/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</w:pPr>
    </w:p>
    <w:p w:rsidRPr="00314DD5" w:rsidR="009B68EE" w:rsidP="00314DD5" w:rsidRDefault="009B68EE" w14:paraId="199507D1" w14:textId="77777777">
      <w:pPr>
        <w:jc w:val="center"/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</w:pPr>
    </w:p>
    <w:p w:rsidRPr="00314DD5" w:rsidR="009B68EE" w:rsidP="00314DD5" w:rsidRDefault="009B68EE" w14:paraId="05599AE5" w14:textId="77777777">
      <w:pPr>
        <w:jc w:val="center"/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</w:pPr>
    </w:p>
    <w:p w:rsidRPr="00314DD5" w:rsidR="00353C15" w:rsidP="00314DD5" w:rsidRDefault="00353C15" w14:paraId="5997FEFC" w14:textId="0A33853A">
      <w:pPr>
        <w:jc w:val="center"/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</w:pPr>
      <w:r w:rsidRPr="00314DD5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>____</w:t>
      </w:r>
      <w:r w:rsidRPr="00314DD5" w:rsidR="007D61F9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>____</w:t>
      </w:r>
      <w:r w:rsidRPr="00314DD5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>_</w:t>
      </w:r>
      <w:r w:rsidR="008B0D24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>_____</w:t>
      </w:r>
      <w:r w:rsidRPr="00314DD5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>______________________________</w:t>
      </w:r>
    </w:p>
    <w:p w:rsidRPr="00314DD5" w:rsidR="00353C15" w:rsidP="00314DD5" w:rsidRDefault="00353C15" w14:paraId="371DE170" w14:textId="77777777">
      <w:pPr>
        <w:jc w:val="center"/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</w:pPr>
      <w:r w:rsidRPr="00314DD5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 xml:space="preserve">Nombre </w:t>
      </w:r>
      <w:r w:rsidRPr="00314DD5" w:rsidR="009B68EE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 xml:space="preserve">completo </w:t>
      </w:r>
      <w:r w:rsidRPr="00314DD5">
        <w:rPr>
          <w:rFonts w:ascii="Arial Narrow" w:hAnsi="Arial Narrow" w:eastAsia="Times New Roman" w:cs="Segoe UI"/>
          <w:b/>
          <w:bCs/>
          <w:sz w:val="22"/>
          <w:szCs w:val="22"/>
          <w:lang w:val="es-MX" w:eastAsia="es-MX"/>
        </w:rPr>
        <w:t>y firma de la persona aspirante</w:t>
      </w:r>
    </w:p>
    <w:p w:rsidRPr="00314DD5" w:rsidR="00FE1FEE" w:rsidRDefault="00FE1FEE" w14:paraId="105E6201" w14:textId="77777777">
      <w:pPr>
        <w:rPr>
          <w:b/>
          <w:bCs/>
          <w:lang w:val="es-ES"/>
        </w:rPr>
      </w:pPr>
    </w:p>
    <w:sectPr w:rsidRPr="00314DD5" w:rsidR="00FE1FEE" w:rsidSect="009B68EE">
      <w:headerReference w:type="default" r:id="rId7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78B" w:rsidP="00AD376A" w:rsidRDefault="00A9478B" w14:paraId="56B306FB" w14:textId="77777777">
      <w:pPr>
        <w:spacing w:line="240" w:lineRule="auto"/>
      </w:pPr>
      <w:r>
        <w:separator/>
      </w:r>
    </w:p>
  </w:endnote>
  <w:endnote w:type="continuationSeparator" w:id="0">
    <w:p w:rsidR="00A9478B" w:rsidP="00AD376A" w:rsidRDefault="00A9478B" w14:paraId="34F047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78B" w:rsidP="00AD376A" w:rsidRDefault="00A9478B" w14:paraId="62E1519B" w14:textId="77777777">
      <w:pPr>
        <w:spacing w:line="240" w:lineRule="auto"/>
      </w:pPr>
      <w:r>
        <w:separator/>
      </w:r>
    </w:p>
  </w:footnote>
  <w:footnote w:type="continuationSeparator" w:id="0">
    <w:p w:rsidR="00A9478B" w:rsidP="00AD376A" w:rsidRDefault="00A9478B" w14:paraId="3E11D283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4DD5" w:rsidR="00AD376A" w:rsidP="00AD376A" w:rsidRDefault="004270E7" w14:paraId="1C0EBA2D" w14:textId="2B0466BB">
    <w:pPr>
      <w:pStyle w:val="Encabezado"/>
      <w:jc w:val="right"/>
      <w:rPr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2E5D6D8" wp14:editId="5DD7D2EC">
          <wp:simplePos x="0" y="0"/>
          <wp:positionH relativeFrom="column">
            <wp:posOffset>228600</wp:posOffset>
          </wp:positionH>
          <wp:positionV relativeFrom="paragraph">
            <wp:posOffset>-201930</wp:posOffset>
          </wp:positionV>
          <wp:extent cx="1217968" cy="542925"/>
          <wp:effectExtent l="0" t="0" r="1270" b="0"/>
          <wp:wrapNone/>
          <wp:docPr id="10192385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238586" name="Imagen 1019238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41" cy="551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DD5" w:rsidR="00AD376A">
      <w:rPr>
        <w:b/>
        <w:bCs/>
        <w:sz w:val="22"/>
        <w:szCs w:val="22"/>
      </w:rPr>
      <w:t xml:space="preserve">Anexo </w:t>
    </w:r>
    <w:r w:rsidR="00EA22DB">
      <w:rPr>
        <w:b/>
        <w:bCs/>
        <w:sz w:val="22"/>
        <w:szCs w:val="22"/>
      </w:rPr>
      <w:t>6</w:t>
    </w:r>
  </w:p>
  <w:p w:rsidRPr="00AD376A" w:rsidR="00AD376A" w:rsidP="00AD376A" w:rsidRDefault="00AD376A" w14:paraId="5548624F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96"/>
    <w:multiLevelType w:val="hybridMultilevel"/>
    <w:tmpl w:val="4CB08D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9992BD"/>
    <w:multiLevelType w:val="hybridMultilevel"/>
    <w:tmpl w:val="F4DAD21E"/>
    <w:lvl w:ilvl="0" w:tplc="856E4FF6">
      <w:start w:val="1"/>
      <w:numFmt w:val="lowerLetter"/>
      <w:lvlText w:val="%1."/>
      <w:lvlJc w:val="left"/>
      <w:pPr>
        <w:ind w:left="720" w:hanging="360"/>
      </w:pPr>
    </w:lvl>
    <w:lvl w:ilvl="1" w:tplc="FAC02174">
      <w:start w:val="1"/>
      <w:numFmt w:val="lowerLetter"/>
      <w:lvlText w:val="%2."/>
      <w:lvlJc w:val="left"/>
      <w:pPr>
        <w:ind w:left="1440" w:hanging="360"/>
      </w:pPr>
    </w:lvl>
    <w:lvl w:ilvl="2" w:tplc="EB466CCA">
      <w:start w:val="1"/>
      <w:numFmt w:val="lowerRoman"/>
      <w:lvlText w:val="%3."/>
      <w:lvlJc w:val="right"/>
      <w:pPr>
        <w:ind w:left="2160" w:hanging="180"/>
      </w:pPr>
    </w:lvl>
    <w:lvl w:ilvl="3" w:tplc="24926D28">
      <w:start w:val="1"/>
      <w:numFmt w:val="decimal"/>
      <w:lvlText w:val="%4."/>
      <w:lvlJc w:val="left"/>
      <w:pPr>
        <w:ind w:left="2880" w:hanging="360"/>
      </w:pPr>
    </w:lvl>
    <w:lvl w:ilvl="4" w:tplc="1E9483E6">
      <w:start w:val="1"/>
      <w:numFmt w:val="lowerLetter"/>
      <w:lvlText w:val="%5."/>
      <w:lvlJc w:val="left"/>
      <w:pPr>
        <w:ind w:left="3600" w:hanging="360"/>
      </w:pPr>
    </w:lvl>
    <w:lvl w:ilvl="5" w:tplc="92E4E0A8">
      <w:start w:val="1"/>
      <w:numFmt w:val="lowerRoman"/>
      <w:lvlText w:val="%6."/>
      <w:lvlJc w:val="right"/>
      <w:pPr>
        <w:ind w:left="4320" w:hanging="180"/>
      </w:pPr>
    </w:lvl>
    <w:lvl w:ilvl="6" w:tplc="2A80C472">
      <w:start w:val="1"/>
      <w:numFmt w:val="decimal"/>
      <w:lvlText w:val="%7."/>
      <w:lvlJc w:val="left"/>
      <w:pPr>
        <w:ind w:left="5040" w:hanging="360"/>
      </w:pPr>
    </w:lvl>
    <w:lvl w:ilvl="7" w:tplc="F63E4940">
      <w:start w:val="1"/>
      <w:numFmt w:val="lowerLetter"/>
      <w:lvlText w:val="%8."/>
      <w:lvlJc w:val="left"/>
      <w:pPr>
        <w:ind w:left="5760" w:hanging="360"/>
      </w:pPr>
    </w:lvl>
    <w:lvl w:ilvl="8" w:tplc="83549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1256"/>
    <w:multiLevelType w:val="hybridMultilevel"/>
    <w:tmpl w:val="22DC9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10B62"/>
    <w:multiLevelType w:val="hybridMultilevel"/>
    <w:tmpl w:val="A72830A8"/>
    <w:lvl w:ilvl="0" w:tplc="7C52B52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7345988">
    <w:abstractNumId w:val="1"/>
  </w:num>
  <w:num w:numId="2" w16cid:durableId="517040983">
    <w:abstractNumId w:val="2"/>
  </w:num>
  <w:num w:numId="3" w16cid:durableId="1781484165">
    <w:abstractNumId w:val="3"/>
  </w:num>
  <w:num w:numId="4" w16cid:durableId="5818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15"/>
    <w:rsid w:val="0002008C"/>
    <w:rsid w:val="00040643"/>
    <w:rsid w:val="00055C5C"/>
    <w:rsid w:val="000B220E"/>
    <w:rsid w:val="000C053E"/>
    <w:rsid w:val="001701B4"/>
    <w:rsid w:val="002E5C89"/>
    <w:rsid w:val="00314DD5"/>
    <w:rsid w:val="00353C15"/>
    <w:rsid w:val="00361534"/>
    <w:rsid w:val="0037259D"/>
    <w:rsid w:val="004270E7"/>
    <w:rsid w:val="00451D39"/>
    <w:rsid w:val="0046085B"/>
    <w:rsid w:val="00464B5A"/>
    <w:rsid w:val="00617B63"/>
    <w:rsid w:val="00626BAC"/>
    <w:rsid w:val="0066694D"/>
    <w:rsid w:val="00772004"/>
    <w:rsid w:val="007D61F9"/>
    <w:rsid w:val="008342DD"/>
    <w:rsid w:val="008B0D24"/>
    <w:rsid w:val="00904575"/>
    <w:rsid w:val="00942017"/>
    <w:rsid w:val="00954E5E"/>
    <w:rsid w:val="009B68EE"/>
    <w:rsid w:val="00A2023E"/>
    <w:rsid w:val="00A9478B"/>
    <w:rsid w:val="00AA3DAA"/>
    <w:rsid w:val="00AD376A"/>
    <w:rsid w:val="00AE75FB"/>
    <w:rsid w:val="00C0493A"/>
    <w:rsid w:val="00C45C32"/>
    <w:rsid w:val="00E13F59"/>
    <w:rsid w:val="00E93B25"/>
    <w:rsid w:val="00EA22DB"/>
    <w:rsid w:val="00F73F8B"/>
    <w:rsid w:val="00FE1FEE"/>
    <w:rsid w:val="09C90F00"/>
    <w:rsid w:val="0B613993"/>
    <w:rsid w:val="0CFD09F4"/>
    <w:rsid w:val="0DE5A93B"/>
    <w:rsid w:val="0E98DA55"/>
    <w:rsid w:val="1079666E"/>
    <w:rsid w:val="1142D8DE"/>
    <w:rsid w:val="14A6C8F9"/>
    <w:rsid w:val="1510D5C0"/>
    <w:rsid w:val="1F1013B3"/>
    <w:rsid w:val="1FADB703"/>
    <w:rsid w:val="21256916"/>
    <w:rsid w:val="258E1376"/>
    <w:rsid w:val="2BE3CE0B"/>
    <w:rsid w:val="2C1DC667"/>
    <w:rsid w:val="334B0909"/>
    <w:rsid w:val="34CC7343"/>
    <w:rsid w:val="3BF5AE0F"/>
    <w:rsid w:val="3CEE135A"/>
    <w:rsid w:val="476CC04B"/>
    <w:rsid w:val="4992FCC0"/>
    <w:rsid w:val="49BC2033"/>
    <w:rsid w:val="4AE75819"/>
    <w:rsid w:val="4DD356AF"/>
    <w:rsid w:val="4EDB0E3F"/>
    <w:rsid w:val="4F9041E7"/>
    <w:rsid w:val="520AFA17"/>
    <w:rsid w:val="537C5A3A"/>
    <w:rsid w:val="562FB971"/>
    <w:rsid w:val="576C1507"/>
    <w:rsid w:val="577C36A9"/>
    <w:rsid w:val="5A74EA6B"/>
    <w:rsid w:val="5D977176"/>
    <w:rsid w:val="657EF8BF"/>
    <w:rsid w:val="680768D6"/>
    <w:rsid w:val="69248212"/>
    <w:rsid w:val="6B235EB6"/>
    <w:rsid w:val="6D36281B"/>
    <w:rsid w:val="7109D021"/>
    <w:rsid w:val="74D3E6BE"/>
    <w:rsid w:val="74DB1229"/>
    <w:rsid w:val="75FE7728"/>
    <w:rsid w:val="7738D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5579C"/>
  <w15:chartTrackingRefBased/>
  <w15:docId w15:val="{90B7CE29-95EE-4A4F-850E-3DF57C6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6"/>
        <w:szCs w:val="26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C1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C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3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C1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53C1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C1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53C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D376A"/>
  </w:style>
  <w:style w:type="paragraph" w:styleId="Piedepgina">
    <w:name w:val="footer"/>
    <w:basedOn w:val="Normal"/>
    <w:link w:val="Piedepgina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D376A"/>
  </w:style>
  <w:style w:type="table" w:styleId="Tablaconcuadrcula">
    <w:name w:val="Table Grid"/>
    <w:basedOn w:val="Tablanormal"/>
    <w:uiPriority w:val="39"/>
    <w:rsid w:val="007D61F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153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615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73F8B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Sergio Sánchez Carrasco</dc:creator>
  <keywords/>
  <dc:description/>
  <lastModifiedBy>Lic. Ernesto Torres Huizar</lastModifiedBy>
  <revision>28</revision>
  <lastPrinted>2023-08-15T21:57:00.0000000Z</lastPrinted>
  <dcterms:created xsi:type="dcterms:W3CDTF">2023-04-18T16:22:00.0000000Z</dcterms:created>
  <dcterms:modified xsi:type="dcterms:W3CDTF">2023-08-17T20:30:08.6445993Z</dcterms:modified>
</coreProperties>
</file>